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6ea6b757943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ANNO 2011 AS</w:t>
      </w:r>
    </w:p>
    <w:sectPr>
      <w:headerReference xmlns:r="http://schemas.openxmlformats.org/officeDocument/2006/relationships" w:type="default" r:id="Rf59735fa63bd4d06"/>
      <w:footerReference xmlns:r="http://schemas.openxmlformats.org/officeDocument/2006/relationships" w:type="default" r:id="R53897332d94e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735fa63bd4d06" /><Relationship Type="http://schemas.openxmlformats.org/officeDocument/2006/relationships/footer" Target="/word/footer1.xml" Id="R53897332d94e4e7c" /></Relationships>
</file>