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d418dd3a04c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 DYNAMICS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 DYNAMICS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131c5fef745d4"/>
      <w:footerReference xmlns:r="http://schemas.openxmlformats.org/officeDocument/2006/relationships" w:type="default" r:id="R9cf8ef3a0fa1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 DYNAMICS AS   ·   Org.nr 898 801 152   ·   Turngata 1   ·   1606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 DYNAMICS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131c5fef745d4" /><Relationship Type="http://schemas.openxmlformats.org/officeDocument/2006/relationships/footer" Target="/word/footer1.xml" Id="R9cf8ef3a0fa14cff" /></Relationships>
</file>