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cf003dad541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LATINROOM DANSESKOLE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LATINROOM DANSESKOLE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19f2819a644447"/>
      <w:footerReference xmlns:r="http://schemas.openxmlformats.org/officeDocument/2006/relationships" w:type="default" r:id="Re1b815daf21f47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LATINROOM DANSESKOLE AS   ·   Org.nr 898 092 682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LATINROOM DANSESKOLE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9f2819a644447" /><Relationship Type="http://schemas.openxmlformats.org/officeDocument/2006/relationships/footer" Target="/word/footer1.xml" Id="Re1b815daf21f47ca" /></Relationships>
</file>