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d78b773eb48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BC HELSE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BC HELSE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69625cc5894d80"/>
      <w:footerReference xmlns:r="http://schemas.openxmlformats.org/officeDocument/2006/relationships" w:type="default" r:id="R1e4b8a7c43cf4c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BC HELSE AS   ·   Org.nr 897 180 812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BC HELSE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69625cc5894d80" /><Relationship Type="http://schemas.openxmlformats.org/officeDocument/2006/relationships/footer" Target="/word/footer1.xml" Id="R1e4b8a7c43cf4c22" /></Relationships>
</file>