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75b7e472fa4c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ARENDAL BÅTSKADE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ARENDAL BÅTSKADE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5a40e47a48450e"/>
      <w:footerReference xmlns:r="http://schemas.openxmlformats.org/officeDocument/2006/relationships" w:type="default" r:id="R5168abf72f7141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ARENDAL BÅTSKADE SERVICE AS   ·   Org.nr 896 358 022   ·   Krøgenes, Bedriftsveien 11   ·   4841 ARENDAL   ·   post@arendalbatskadeservice.no   ·   www.arendalbatskadeservice.no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ARENDAL BÅTSKADE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5a40e47a48450e" /><Relationship Type="http://schemas.openxmlformats.org/officeDocument/2006/relationships/footer" Target="/word/footer1.xml" Id="R5168abf72f71410b" /></Relationships>
</file>