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af30ea744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WESTCON GROUP AS.</w:t>
      </w:r>
    </w:p>
    <w:sectPr>
      <w:headerReference xmlns:r="http://schemas.openxmlformats.org/officeDocument/2006/relationships" w:type="default" r:id="R50c139142a6642c5"/>
      <w:footerReference xmlns:r="http://schemas.openxmlformats.org/officeDocument/2006/relationships" w:type="default" r:id="R1c06af2f19cc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139142a6642c5" /><Relationship Type="http://schemas.openxmlformats.org/officeDocument/2006/relationships/footer" Target="/word/footer1.xml" Id="R1c06af2f19cc4fe7" /></Relationships>
</file>