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319d3c3ef645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DS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DS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69f603c57a4395"/>
      <w:footerReference xmlns:r="http://schemas.openxmlformats.org/officeDocument/2006/relationships" w:type="default" r:id="R18f3d3c734f141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 ENTREPRENØR AS   ·   Org.nr 893 846 352   ·   Gamle Beddingvei 21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69f603c57a4395" /><Relationship Type="http://schemas.openxmlformats.org/officeDocument/2006/relationships/footer" Target="/word/footer1.xml" Id="R18f3d3c734f1417c" /></Relationships>
</file>