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21065c88f41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ØYSTEIN KERSBERGEN INVEST AS.</w:t>
      </w:r>
    </w:p>
    <w:sectPr>
      <w:headerReference xmlns:r="http://schemas.openxmlformats.org/officeDocument/2006/relationships" w:type="default" r:id="R0f2d059d972b4f89"/>
      <w:footerReference xmlns:r="http://schemas.openxmlformats.org/officeDocument/2006/relationships" w:type="default" r:id="Ra5d7246ca414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d059d972b4f89" /><Relationship Type="http://schemas.openxmlformats.org/officeDocument/2006/relationships/footer" Target="/word/footer1.xml" Id="Ra5d7246ca41441e6" /></Relationships>
</file>