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3a013e24a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PANTARHEI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PANTARHEI AS</w:t>
      </w:r>
    </w:p>
    <w:sectPr>
      <w:headerReference xmlns:r="http://schemas.openxmlformats.org/officeDocument/2006/relationships" w:type="default" r:id="R15771ab2bfbe4e56"/>
      <w:footerReference xmlns:r="http://schemas.openxmlformats.org/officeDocument/2006/relationships" w:type="default" r:id="R865fbc713fdb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71ab2bfbe4e56" /><Relationship Type="http://schemas.openxmlformats.org/officeDocument/2006/relationships/footer" Target="/word/footer1.xml" Id="R865fbc713fdb4a97" /></Relationships>
</file>