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d8977db1e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4BROTHERS INVEST AS</w:t>
      </w:r>
    </w:p>
    <w:sectPr>
      <w:headerReference xmlns:r="http://schemas.openxmlformats.org/officeDocument/2006/relationships" w:type="default" r:id="R8a2d88238cf646b4"/>
      <w:footerReference xmlns:r="http://schemas.openxmlformats.org/officeDocument/2006/relationships" w:type="default" r:id="R6c7a22c2efaa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4BROTHERS INVEST AS   ·   Org.nr 893 159 452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4BROTHERS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d88238cf646b4" /><Relationship Type="http://schemas.openxmlformats.org/officeDocument/2006/relationships/footer" Target="/word/footer1.xml" Id="R6c7a22c2efaa4c73" /></Relationships>
</file>