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cf566a38e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4BROTHERS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4BROTHERS INVEST AS</w:t>
      </w:r>
    </w:p>
    <w:sectPr>
      <w:headerReference xmlns:r="http://schemas.openxmlformats.org/officeDocument/2006/relationships" w:type="default" r:id="Rcbbe54d768514319"/>
      <w:footerReference xmlns:r="http://schemas.openxmlformats.org/officeDocument/2006/relationships" w:type="default" r:id="R0c9a57daede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4BROTHERS INVEST AS   ·   Org.nr 893 159 452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4BROTHERS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e54d768514319" /><Relationship Type="http://schemas.openxmlformats.org/officeDocument/2006/relationships/footer" Target="/word/footer1.xml" Id="R0c9a57daede84621" /></Relationships>
</file>