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a2caa53f3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4BROTHERS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4BROTHERS INVEST AS</w:t>
      </w:r>
    </w:p>
    <w:sectPr>
      <w:headerReference xmlns:r="http://schemas.openxmlformats.org/officeDocument/2006/relationships" w:type="default" r:id="R4b8a4f0e97f84553"/>
      <w:footerReference xmlns:r="http://schemas.openxmlformats.org/officeDocument/2006/relationships" w:type="default" r:id="R12de214f7d0b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4BROTHERS INVEST AS   ·   Org.nr 893 159 452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4BROTHERS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a4f0e97f84553" /><Relationship Type="http://schemas.openxmlformats.org/officeDocument/2006/relationships/footer" Target="/word/footer1.xml" Id="R12de214f7d0b4849" /></Relationships>
</file>