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70394305e46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GRØNFUR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GRØNFUR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bf7a075be46a6"/>
      <w:footerReference xmlns:r="http://schemas.openxmlformats.org/officeDocument/2006/relationships" w:type="default" r:id="R6d2521cbcb6c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GRØNFUR INVEST AS   ·   Org.nr 893 087 052   ·   Flovegen 11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GRØNFUR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bf7a075be46a6" /><Relationship Type="http://schemas.openxmlformats.org/officeDocument/2006/relationships/footer" Target="/word/footer1.xml" Id="R6d2521cbcb6c4816" /></Relationships>
</file>