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2c937eae3c41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MB KONGRESS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MB KONGRESS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dffef736204ae2"/>
      <w:footerReference xmlns:r="http://schemas.openxmlformats.org/officeDocument/2006/relationships" w:type="default" r:id="Rad205cb067bc47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MB KONGRESS AS   ·   Org.nr 893 079 912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MB KONGRESS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dffef736204ae2" /><Relationship Type="http://schemas.openxmlformats.org/officeDocument/2006/relationships/footer" Target="/word/footer1.xml" Id="Rad205cb067bc4737" /></Relationships>
</file>