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1000ba16e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SHARK INVEST AS</w:t>
      </w:r>
    </w:p>
    <w:sectPr>
      <w:headerReference xmlns:r="http://schemas.openxmlformats.org/officeDocument/2006/relationships" w:type="default" r:id="R27d94d5853654249"/>
      <w:footerReference xmlns:r="http://schemas.openxmlformats.org/officeDocument/2006/relationships" w:type="default" r:id="Rb208dde23a53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SHARK INVEST AS   ·   Org.nr 892 860 742   ·   c/o Rune Kvam, Åsas vei 8   ·   4311 HOMMERSÅK   ·   Tlf. 51 20 48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94d5853654249" /><Relationship Type="http://schemas.openxmlformats.org/officeDocument/2006/relationships/footer" Target="/word/footer1.xml" Id="Rb208dde23a534f8a" /></Relationships>
</file>