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f5efd09d2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LUNDGAARDSLØKKA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LUNDGAARDSLØKKA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5044f52a04a04"/>
      <w:footerReference xmlns:r="http://schemas.openxmlformats.org/officeDocument/2006/relationships" w:type="default" r:id="R8e8d76356706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LUNDGAARDSLØKKA BARNEHAGE AS   ·   Org.nr 892 266 352   ·   Baklivegen 181   ·   2625 FÅBERG   ·   Tlf. 61 05 99 99   ·   lundgaardslokka@yahoo.no   ·   www.lundgaardslokka.no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LUNDGAARDSLØKKA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5044f52a04a04" /><Relationship Type="http://schemas.openxmlformats.org/officeDocument/2006/relationships/footer" Target="/word/footer1.xml" Id="R8e8d763567064fcb" /></Relationships>
</file>