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1284b1b0f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b5f0078bdf4114"/>
      <w:footerReference xmlns:r="http://schemas.openxmlformats.org/officeDocument/2006/relationships" w:type="default" r:id="Rd0b9f0287483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FAMBA INVEST AS   ·   Org.nr 892 237 182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5f0078bdf4114" /><Relationship Type="http://schemas.openxmlformats.org/officeDocument/2006/relationships/footer" Target="/word/footer1.xml" Id="Rd0b9f02874834ed8" /></Relationships>
</file>