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c699226d2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87b5642db4f04"/>
      <w:footerReference xmlns:r="http://schemas.openxmlformats.org/officeDocument/2006/relationships" w:type="default" r:id="Rb061a5199eec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LERKE INVEST AS   ·   Org.nr 891 098 502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87b5642db4f04" /><Relationship Type="http://schemas.openxmlformats.org/officeDocument/2006/relationships/footer" Target="/word/footer1.xml" Id="Rb061a5199eec44bd" /></Relationships>
</file>