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28a911acb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KRJM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KRJM AS</w:t>
      </w:r>
    </w:p>
    <w:sectPr>
      <w:headerReference xmlns:r="http://schemas.openxmlformats.org/officeDocument/2006/relationships" w:type="default" r:id="R688b6ccbe5db4120"/>
      <w:footerReference xmlns:r="http://schemas.openxmlformats.org/officeDocument/2006/relationships" w:type="default" r:id="R70a818bbff42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KRJM AS   ·   Org.nr 890 623 972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b6ccbe5db4120" /><Relationship Type="http://schemas.openxmlformats.org/officeDocument/2006/relationships/footer" Target="/word/footer1.xml" Id="R70a818bbff4240fd" /></Relationships>
</file>