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0ed6afe34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FORMUE ACCOUNTING AS.</w:t>
      </w:r>
    </w:p>
    <w:sectPr>
      <w:headerReference xmlns:r="http://schemas.openxmlformats.org/officeDocument/2006/relationships" w:type="default" r:id="Re6a02ccc12c34486"/>
      <w:footerReference xmlns:r="http://schemas.openxmlformats.org/officeDocument/2006/relationships" w:type="default" r:id="R9d1318a01479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02ccc12c34486" /><Relationship Type="http://schemas.openxmlformats.org/officeDocument/2006/relationships/footer" Target="/word/footer1.xml" Id="R9d1318a014794784" /></Relationships>
</file>