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e647f409b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 AS</w:t>
      </w:r>
    </w:p>
    <w:sectPr>
      <w:headerReference xmlns:r="http://schemas.openxmlformats.org/officeDocument/2006/relationships" w:type="default" r:id="Rb86854e2daee47a7"/>
      <w:footerReference xmlns:r="http://schemas.openxmlformats.org/officeDocument/2006/relationships" w:type="default" r:id="R6610bc0c2bb3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 AS   ·   Org.nr 889 467 002   ·   Halfdan Egedius' vei 3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854e2daee47a7" /><Relationship Type="http://schemas.openxmlformats.org/officeDocument/2006/relationships/footer" Target="/word/footer1.xml" Id="R6610bc0c2bb34728" /></Relationships>
</file>