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a7e8b9be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AS, org.nr 889 380 802,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a528ca7281d48ce"/>
      <w:footerReference xmlns:r="http://schemas.openxmlformats.org/officeDocument/2006/relationships" w:type="default" r:id="Ra12e64eebc7b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28ca7281d48ce" /><Relationship Type="http://schemas.openxmlformats.org/officeDocument/2006/relationships/footer" Target="/word/footer1.xml" Id="Ra12e64eebc7b401e" /></Relationships>
</file>