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fb66751ccf49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ONAS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ONAS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9c8be8a51344c3"/>
      <w:footerReference xmlns:r="http://schemas.openxmlformats.org/officeDocument/2006/relationships" w:type="default" r:id="R51d4f89f8a9849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ONAS AS   ·   Org.nr 889 226 072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ONAS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9c8be8a51344c3" /><Relationship Type="http://schemas.openxmlformats.org/officeDocument/2006/relationships/footer" Target="/word/footer1.xml" Id="R51d4f89f8a984994" /></Relationships>
</file>