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ca36adf81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BRYGGE INVEST AS</w:t>
      </w:r>
    </w:p>
    <w:sectPr>
      <w:headerReference xmlns:r="http://schemas.openxmlformats.org/officeDocument/2006/relationships" w:type="default" r:id="Rb1ba4b70f28b4e7e"/>
      <w:footerReference xmlns:r="http://schemas.openxmlformats.org/officeDocument/2006/relationships" w:type="default" r:id="Ra1e84277122b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BRYGGE INVEST AS   ·   Org.nr 889 056 622   ·   Venstøphøgda 47   ·   3721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BRYGGE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a4b70f28b4e7e" /><Relationship Type="http://schemas.openxmlformats.org/officeDocument/2006/relationships/footer" Target="/word/footer1.xml" Id="Ra1e84277122b4064" /></Relationships>
</file>