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103f5cfc6a43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BJØRNDALEN INVEST AS</w:t>
      </w:r>
    </w:p>
    <w:sectPr>
      <w:headerReference xmlns:r="http://schemas.openxmlformats.org/officeDocument/2006/relationships" w:type="default" r:id="R01abd3f3cc8f4140"/>
      <w:footerReference xmlns:r="http://schemas.openxmlformats.org/officeDocument/2006/relationships" w:type="default" r:id="R0590263169e943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BJØRNDALEN INVEST AS   ·   Org.nr 889 050 152   ·   Setesdalsveien 90   ·   4617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abd3f3cc8f4140" /><Relationship Type="http://schemas.openxmlformats.org/officeDocument/2006/relationships/footer" Target="/word/footer1.xml" Id="R0590263169e9432e" /></Relationships>
</file>