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faa657e84342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Leinøy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HSR INVEST AS.</w:t>
      </w:r>
    </w:p>
    <w:sectPr>
      <w:headerReference xmlns:r="http://schemas.openxmlformats.org/officeDocument/2006/relationships" w:type="default" r:id="R34d952a9936446c5"/>
      <w:footerReference xmlns:r="http://schemas.openxmlformats.org/officeDocument/2006/relationships" w:type="default" r:id="R50f2ce86e5d643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HSR INVEST AS   ·   Org.nr 888 889 302   ·   v/ Hege Sævik Rabben, Remøy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d952a9936446c5" /><Relationship Type="http://schemas.openxmlformats.org/officeDocument/2006/relationships/footer" Target="/word/footer1.xml" Id="R50f2ce86e5d643e4" /></Relationships>
</file>