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a5bd9515948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 FALNES AS</w:t>
      </w:r>
    </w:p>
    <w:sectPr>
      <w:headerReference xmlns:r="http://schemas.openxmlformats.org/officeDocument/2006/relationships" w:type="default" r:id="R27b941f010ec4ce1"/>
      <w:footerReference xmlns:r="http://schemas.openxmlformats.org/officeDocument/2006/relationships" w:type="default" r:id="R2c7b55377f67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FALNES AS   ·   Org.nr 888 832 602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FALNES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941f010ec4ce1" /><Relationship Type="http://schemas.openxmlformats.org/officeDocument/2006/relationships/footer" Target="/word/footer1.xml" Id="R2c7b55377f674553" /></Relationships>
</file>