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6a0f881ec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JOHN BRÅTHEN INVEST AS, org.nr 888 764 232,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f46fec461fea4aaa"/>
      <w:footerReference xmlns:r="http://schemas.openxmlformats.org/officeDocument/2006/relationships" w:type="default" r:id="R999a84d56285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fec461fea4aaa" /><Relationship Type="http://schemas.openxmlformats.org/officeDocument/2006/relationships/footer" Target="/word/footer1.xml" Id="R999a84d562854643" /></Relationships>
</file>