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d62f8e4fa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BARLUND AS, org.nr 888 706 992,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c53737ca512e471a"/>
      <w:footerReference xmlns:r="http://schemas.openxmlformats.org/officeDocument/2006/relationships" w:type="default" r:id="Rd1cd2bab78c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37ca512e471a" /><Relationship Type="http://schemas.openxmlformats.org/officeDocument/2006/relationships/footer" Target="/word/footer1.xml" Id="Rd1cd2bab78cc414f" /></Relationships>
</file>