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1066db1a2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WAYPOINT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WAYPOINT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39dbd47e24a28"/>
      <w:footerReference xmlns:r="http://schemas.openxmlformats.org/officeDocument/2006/relationships" w:type="default" r:id="R153ace93589e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WAYPOINT AS   ·   Org.nr 887 718 652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WAYPOINT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39dbd47e24a28" /><Relationship Type="http://schemas.openxmlformats.org/officeDocument/2006/relationships/footer" Target="/word/footer1.xml" Id="R153ace93589e416f" /></Relationships>
</file>