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f2f47dd3b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REGNSKAP AS</w:t>
      </w:r>
    </w:p>
    <w:sectPr>
      <w:headerReference xmlns:r="http://schemas.openxmlformats.org/officeDocument/2006/relationships" w:type="default" r:id="R93c30e07b0574413"/>
      <w:footerReference xmlns:r="http://schemas.openxmlformats.org/officeDocument/2006/relationships" w:type="default" r:id="Re71055dee1c9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REGNSKAP AS   ·   Org.nr 883 743 512   ·   Jemtlandsvegen 14   ·   2383 BRUMUNDDAL   ·   Tlf. 62 33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30e07b0574413" /><Relationship Type="http://schemas.openxmlformats.org/officeDocument/2006/relationships/footer" Target="/word/footer1.xml" Id="Re71055dee1c94952" /></Relationships>
</file>