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eced7a6dd04c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HEGRA HISTORIELAG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Hegra,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HEGRA HISTORIELAG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d60ce5fd5249bd"/>
      <w:footerReference xmlns:r="http://schemas.openxmlformats.org/officeDocument/2006/relationships" w:type="default" r:id="R47c6a8b917424c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HEGRA HISTORIELAG   ·   Org.nr 879 982 472   ·   c/o Alf Daniel Moen, Sløgda 6   ·   7520 HEGRA   ·   Tlf. 74 80 51 27   ·   alf.daniel.moen@ntebb.no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HEGRA HISTORIELAG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d60ce5fd5249bd" /><Relationship Type="http://schemas.openxmlformats.org/officeDocument/2006/relationships/footer" Target="/word/footer1.xml" Id="R47c6a8b917424ca9" /></Relationships>
</file>