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ecd35fa14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BRAATHEN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BRAATHEN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fb57602014512"/>
      <w:footerReference xmlns:r="http://schemas.openxmlformats.org/officeDocument/2006/relationships" w:type="default" r:id="Rd7e97bda9bfa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fb57602014512" /><Relationship Type="http://schemas.openxmlformats.org/officeDocument/2006/relationships/footer" Target="/word/footer1.xml" Id="Rd7e97bda9bfa42c0" /></Relationships>
</file>