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14928e63d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TICON FN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TICON FN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c024eb8e24dea"/>
      <w:footerReference xmlns:r="http://schemas.openxmlformats.org/officeDocument/2006/relationships" w:type="default" r:id="R6a7e626b03c6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TICON FN 4 AS   ·   Org.nr 879 645 832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TICON FN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c024eb8e24dea" /><Relationship Type="http://schemas.openxmlformats.org/officeDocument/2006/relationships/footer" Target="/word/footer1.xml" Id="R6a7e626b03c64df1" /></Relationships>
</file>