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f57e2032d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MABLIS AS</w:t>
      </w:r>
    </w:p>
    <w:sectPr>
      <w:headerReference xmlns:r="http://schemas.openxmlformats.org/officeDocument/2006/relationships" w:type="default" r:id="R84868730ff334a73"/>
      <w:footerReference xmlns:r="http://schemas.openxmlformats.org/officeDocument/2006/relationships" w:type="default" r:id="Racaca1aab8a7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MABLIS AS   ·   Org.nr 879 417 872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68730ff334a73" /><Relationship Type="http://schemas.openxmlformats.org/officeDocument/2006/relationships/footer" Target="/word/footer1.xml" Id="Racaca1aab8a7453d" /></Relationships>
</file>