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9e8502cfd41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LØKEN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LØKEN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50dd7def5f4f40"/>
      <w:footerReference xmlns:r="http://schemas.openxmlformats.org/officeDocument/2006/relationships" w:type="default" r:id="R2797503e77684a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LØKEN GRAVESERVICE AS   ·   Org.nr 876 568 012   ·   Blingsmovegen 56   ·   3540 NESBYEN   ·   Tlf. 95 83 37 00   ·   loken@mail.com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LØKEN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0dd7def5f4f40" /><Relationship Type="http://schemas.openxmlformats.org/officeDocument/2006/relationships/footer" Target="/word/footer1.xml" Id="R2797503e77684ac3" /></Relationships>
</file>