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46eae58b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HARTVIG WENNBERG AS</w:t>
      </w:r>
    </w:p>
    <w:sectPr>
      <w:headerReference xmlns:r="http://schemas.openxmlformats.org/officeDocument/2006/relationships" w:type="default" r:id="R32b63f9057f2482b"/>
      <w:footerReference xmlns:r="http://schemas.openxmlformats.org/officeDocument/2006/relationships" w:type="default" r:id="R76d09fef64aa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HARTVIG WENNBERG AS   ·   Org.nr 876 290 332   ·   Dronning Mauds gate 3   ·   0250 OSLO   ·   Tlf. 22 01 93 30   ·   th@norgesinvestor.no   ·   www.norgesinvestor.no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HARTVIG WENNBERG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63f9057f2482b" /><Relationship Type="http://schemas.openxmlformats.org/officeDocument/2006/relationships/footer" Target="/word/footer1.xml" Id="R76d09fef64aa44cd" /></Relationships>
</file>