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e0a5d367748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SKJOLD FM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SKJOLD FM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2a4598b08b4231"/>
      <w:footerReference xmlns:r="http://schemas.openxmlformats.org/officeDocument/2006/relationships" w:type="default" r:id="R7ba96dfbaba54e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SKJOLD FM AS   ·   Org.nr 874 526 622   ·   2.etasje, Strandgaten 199   ·   5004 BERGEN   ·   Tlf. 55 31 98 58   ·   oct@skjoldmegler.no   ·   www.skjoldmegler.no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SKJOLD FM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2a4598b08b4231" /><Relationship Type="http://schemas.openxmlformats.org/officeDocument/2006/relationships/footer" Target="/word/footer1.xml" Id="R7ba96dfbaba54e7e" /></Relationships>
</file>