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64f9da192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ARBEIDSMANDSFORBUND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ARBEIDSMANDSFORBUND</w:t>
      </w:r>
    </w:p>
    <w:sectPr>
      <w:headerReference xmlns:r="http://schemas.openxmlformats.org/officeDocument/2006/relationships" w:type="default" r:id="Rf390f678d1c748f6"/>
      <w:footerReference xmlns:r="http://schemas.openxmlformats.org/officeDocument/2006/relationships" w:type="default" r:id="Rba7991960a3a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0f678d1c748f6" /><Relationship Type="http://schemas.openxmlformats.org/officeDocument/2006/relationships/footer" Target="/word/footer1.xml" Id="Rba7991960a3a47ee" /></Relationships>
</file>