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8a769bde7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BYGG/TØMRERMESTER JARLE BYFUGLIEN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BYGG/TØMRERMESTER JARLE BYFUGLIEN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1d777b43b4724"/>
      <w:footerReference xmlns:r="http://schemas.openxmlformats.org/officeDocument/2006/relationships" w:type="default" r:id="Rdf3f7037aa8a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BYGG/TØMRERMESTER JARLE BYFUGLIEN   ·   Org.nr 870 156 812   ·   Bakkebygde 136   ·   2890 ETNEDAL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BYGG/TØMRERMESTER JARLE BYFUGLIEN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1d777b43b4724" /><Relationship Type="http://schemas.openxmlformats.org/officeDocument/2006/relationships/footer" Target="/word/footer1.xml" Id="Rdf3f7037aa8a49a8" /></Relationships>
</file>