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1f7d27423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5da71b7ee45c6"/>
      <w:footerReference xmlns:r="http://schemas.openxmlformats.org/officeDocument/2006/relationships" w:type="default" r:id="Rb9a3a59b276f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 INVEST AS   ·   Org.nr 866 166 242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5da71b7ee45c6" /><Relationship Type="http://schemas.openxmlformats.org/officeDocument/2006/relationships/footer" Target="/word/footer1.xml" Id="Rb9a3a59b276f4bb4" /></Relationships>
</file>