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e23f1f589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LARS HARALD BRINCHMANN.</w:t>
      </w:r>
    </w:p>
    <w:sectPr>
      <w:headerReference xmlns:r="http://schemas.openxmlformats.org/officeDocument/2006/relationships" w:type="default" r:id="R76c8f7583361478e"/>
      <w:footerReference xmlns:r="http://schemas.openxmlformats.org/officeDocument/2006/relationships" w:type="default" r:id="R31a0e7de1117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8f7583361478e" /><Relationship Type="http://schemas.openxmlformats.org/officeDocument/2006/relationships/footer" Target="/word/footer1.xml" Id="R31a0e7de11174281" /></Relationships>
</file>