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605ebbe66747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PROPERTY KNOWLEDGE AS.</w:t>
      </w:r>
    </w:p>
    <w:sectPr>
      <w:headerReference xmlns:r="http://schemas.openxmlformats.org/officeDocument/2006/relationships" w:type="default" r:id="Rd20494ecdfe14880"/>
      <w:footerReference xmlns:r="http://schemas.openxmlformats.org/officeDocument/2006/relationships" w:type="default" r:id="R4d7a7a90b4f34f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PROPERTY KNOWLEDGE AS   ·   Org.nr 852 386 622   ·   Adolph Bergs vei 53   ·   5089 BERGEN   ·   Tlf. 52 85 18 88   ·   gunnar@hop.no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PROPERTY KNOWLEDGE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0494ecdfe14880" /><Relationship Type="http://schemas.openxmlformats.org/officeDocument/2006/relationships/footer" Target="/word/footer1.xml" Id="R4d7a7a90b4f34f61" /></Relationships>
</file>