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3f7458a1f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ØKONOMI AS</w:t>
      </w:r>
    </w:p>
    <w:sectPr>
      <w:headerReference xmlns:r="http://schemas.openxmlformats.org/officeDocument/2006/relationships" w:type="default" r:id="R0f78aff99153473b"/>
      <w:footerReference xmlns:r="http://schemas.openxmlformats.org/officeDocument/2006/relationships" w:type="default" r:id="R5cd268b0d079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8aff99153473b" /><Relationship Type="http://schemas.openxmlformats.org/officeDocument/2006/relationships/footer" Target="/word/footer1.xml" Id="R5cd268b0d07941d3" /></Relationships>
</file>