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867fc32d3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ELVERUM &amp; RENA AS</w:t>
      </w:r>
    </w:p>
    <w:sectPr>
      <w:headerReference xmlns:r="http://schemas.openxmlformats.org/officeDocument/2006/relationships" w:type="default" r:id="Rfee453163266450c"/>
      <w:footerReference xmlns:r="http://schemas.openxmlformats.org/officeDocument/2006/relationships" w:type="default" r:id="R16d2a756e2ca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453163266450c" /><Relationship Type="http://schemas.openxmlformats.org/officeDocument/2006/relationships/footer" Target="/word/footer1.xml" Id="R16d2a756e2ca40d1" /></Relationships>
</file>