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b161a431a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REGNSKAP OG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REGNSKAP OG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f4f65b39d404d"/>
      <w:footerReference xmlns:r="http://schemas.openxmlformats.org/officeDocument/2006/relationships" w:type="default" r:id="Ref21564e22cd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REGNSKAP OG ØKONOMI AS   ·   Org.nr 834 403 102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REGNSKAP OG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f4f65b39d404d" /><Relationship Type="http://schemas.openxmlformats.org/officeDocument/2006/relationships/footer" Target="/word/footer1.xml" Id="Ref21564e22cd48de" /></Relationships>
</file>