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da12bc540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ACCRU PARTNERS HOLDING III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III AS</w:t>
      </w:r>
    </w:p>
    <w:sectPr>
      <w:headerReference xmlns:r="http://schemas.openxmlformats.org/officeDocument/2006/relationships" w:type="default" r:id="R3262d32ceb814af5"/>
      <w:footerReference xmlns:r="http://schemas.openxmlformats.org/officeDocument/2006/relationships" w:type="default" r:id="R5ab2f630d063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III AS   ·   Org.nr 834 400 022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2d32ceb814af5" /><Relationship Type="http://schemas.openxmlformats.org/officeDocument/2006/relationships/footer" Target="/word/footer1.xml" Id="R5ab2f630d0634822" /></Relationships>
</file>