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8b4cd4c0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R24 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R24 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04ca65f2b495c"/>
      <w:footerReference xmlns:r="http://schemas.openxmlformats.org/officeDocument/2006/relationships" w:type="default" r:id="Rab86a5580ab0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R24 HOLD AS   ·   Org.nr 834 238 152   ·   C/o Borge,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R24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04ca65f2b495c" /><Relationship Type="http://schemas.openxmlformats.org/officeDocument/2006/relationships/footer" Target="/word/footer1.xml" Id="Rab86a5580ab04f5c" /></Relationships>
</file>