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02274902e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ØKONOMIKONTROLL BW AS.</w:t>
      </w:r>
    </w:p>
    <w:sectPr>
      <w:headerReference xmlns:r="http://schemas.openxmlformats.org/officeDocument/2006/relationships" w:type="default" r:id="R20edb54ab1a04295"/>
      <w:footerReference xmlns:r="http://schemas.openxmlformats.org/officeDocument/2006/relationships" w:type="default" r:id="R03957db6d834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db54ab1a04295" /><Relationship Type="http://schemas.openxmlformats.org/officeDocument/2006/relationships/footer" Target="/word/footer1.xml" Id="R03957db6d834403f" /></Relationships>
</file>