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64a028880040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JASI RUSTFRI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JASI RUSTFRI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815172b6c14c9c"/>
      <w:footerReference xmlns:r="http://schemas.openxmlformats.org/officeDocument/2006/relationships" w:type="default" r:id="R1c7a7047c44a40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JASI RUSTFRI AS   ·   Org.nr 833 912 062   ·   Teglverket 72   ·   7069 TRONDHEIM   ·   Tlf. 73916787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JASI RUSTFRI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815172b6c14c9c" /><Relationship Type="http://schemas.openxmlformats.org/officeDocument/2006/relationships/footer" Target="/word/footer1.xml" Id="R1c7a7047c44a40bd" /></Relationships>
</file>